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7ABD" w14:textId="77777777" w:rsidR="00F71219" w:rsidRDefault="00F71219" w:rsidP="00F712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  <w:bookmarkStart w:id="0" w:name="_Hlk71014863"/>
    </w:p>
    <w:p w14:paraId="49458B91" w14:textId="3A47EDBE" w:rsidR="00F71219" w:rsidRDefault="00F71219" w:rsidP="00F712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  <w:r w:rsidRPr="00CC2019">
        <w:rPr>
          <w:rFonts w:eastAsia="Times New Roman" w:cstheme="minorHAnsi"/>
          <w:b/>
          <w:bCs/>
          <w:lang w:eastAsia="en-GB"/>
        </w:rPr>
        <w:t xml:space="preserve">Expression of interest in joining Lived Experience Advisory Panel for a National </w:t>
      </w:r>
      <w:r w:rsidR="004F17B3">
        <w:rPr>
          <w:rFonts w:eastAsia="Times New Roman" w:cstheme="minorHAnsi"/>
          <w:b/>
          <w:bCs/>
          <w:lang w:eastAsia="en-GB"/>
        </w:rPr>
        <w:t xml:space="preserve">Institute for </w:t>
      </w:r>
      <w:r w:rsidRPr="00CC2019">
        <w:rPr>
          <w:rFonts w:eastAsia="Times New Roman" w:cstheme="minorHAnsi"/>
          <w:b/>
          <w:bCs/>
          <w:lang w:eastAsia="en-GB"/>
        </w:rPr>
        <w:t xml:space="preserve">Health Research </w:t>
      </w:r>
      <w:r w:rsidR="004F17B3" w:rsidRPr="00EA0C02">
        <w:rPr>
          <w:rFonts w:eastAsia="Times New Roman" w:cstheme="minorHAnsi"/>
          <w:b/>
          <w:bCs/>
          <w:lang w:eastAsia="en-GB"/>
        </w:rPr>
        <w:t>funded research project:</w:t>
      </w:r>
    </w:p>
    <w:p w14:paraId="303B3D57" w14:textId="7416DF96" w:rsidR="00F71219" w:rsidRPr="00EA0C02" w:rsidRDefault="00F71219" w:rsidP="00F712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  <w:r w:rsidRPr="00EA0C02">
        <w:rPr>
          <w:rFonts w:eastAsia="Times New Roman" w:cstheme="minorHAnsi"/>
          <w:b/>
          <w:bCs/>
          <w:lang w:eastAsia="en-GB"/>
        </w:rPr>
        <w:t xml:space="preserve"> </w:t>
      </w:r>
    </w:p>
    <w:p w14:paraId="6D5A3F9A" w14:textId="018B8DB9" w:rsidR="008F4694" w:rsidRDefault="00F71219" w:rsidP="008F4694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EA0C02">
        <w:rPr>
          <w:rFonts w:cstheme="minorHAnsi"/>
          <w:b/>
          <w:bCs/>
          <w:i/>
          <w:iCs/>
        </w:rPr>
        <w:t>Randomised controlled trial of the Community Navigator programme to reduce loneliness and depression for adults with treatment</w:t>
      </w:r>
      <w:r w:rsidR="00D7772E">
        <w:rPr>
          <w:rFonts w:cstheme="minorHAnsi"/>
          <w:b/>
          <w:bCs/>
          <w:i/>
          <w:iCs/>
        </w:rPr>
        <w:t>-</w:t>
      </w:r>
      <w:r w:rsidRPr="00EA0C02">
        <w:rPr>
          <w:rFonts w:cstheme="minorHAnsi"/>
          <w:b/>
          <w:bCs/>
          <w:i/>
          <w:iCs/>
        </w:rPr>
        <w:t>resistant depression in secondary mental health services</w:t>
      </w:r>
      <w:r w:rsidR="008F4694">
        <w:rPr>
          <w:rFonts w:cstheme="minorHAnsi"/>
          <w:b/>
          <w:bCs/>
          <w:i/>
          <w:iCs/>
        </w:rPr>
        <w:t>.</w:t>
      </w:r>
    </w:p>
    <w:p w14:paraId="3C9DDF79" w14:textId="0F92F37C" w:rsidR="008F4694" w:rsidRDefault="008F4694" w:rsidP="008F4694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8F4694" w14:paraId="34D06788" w14:textId="77777777" w:rsidTr="002D23C4">
        <w:tc>
          <w:tcPr>
            <w:tcW w:w="9163" w:type="dxa"/>
          </w:tcPr>
          <w:p w14:paraId="5D9AF457" w14:textId="77777777" w:rsidR="008F4694" w:rsidRDefault="008F4694" w:rsidP="008F4694">
            <w:pPr>
              <w:rPr>
                <w:rFonts w:cstheme="minorHAnsi"/>
                <w:b/>
                <w:bCs/>
              </w:rPr>
            </w:pPr>
            <w:r w:rsidRPr="008F4694">
              <w:rPr>
                <w:rFonts w:cstheme="minorHAnsi"/>
                <w:b/>
                <w:bCs/>
              </w:rPr>
              <w:t>Name:</w:t>
            </w:r>
          </w:p>
          <w:p w14:paraId="5E13B33F" w14:textId="70B151C5" w:rsidR="008F4694" w:rsidRPr="008F4694" w:rsidRDefault="008F4694" w:rsidP="008F4694">
            <w:pPr>
              <w:rPr>
                <w:rFonts w:cstheme="minorHAnsi"/>
                <w:b/>
                <w:bCs/>
              </w:rPr>
            </w:pPr>
          </w:p>
        </w:tc>
      </w:tr>
      <w:tr w:rsidR="008F4694" w14:paraId="0F8B6819" w14:textId="77777777" w:rsidTr="002D23C4">
        <w:tc>
          <w:tcPr>
            <w:tcW w:w="9163" w:type="dxa"/>
          </w:tcPr>
          <w:p w14:paraId="3F7A4A41" w14:textId="77777777" w:rsidR="008F4694" w:rsidRDefault="008F4694" w:rsidP="008F4694">
            <w:pPr>
              <w:rPr>
                <w:rFonts w:cstheme="minorHAnsi"/>
                <w:b/>
                <w:bCs/>
              </w:rPr>
            </w:pPr>
            <w:r w:rsidRPr="008F4694">
              <w:rPr>
                <w:rFonts w:cstheme="minorHAnsi"/>
                <w:b/>
                <w:bCs/>
              </w:rPr>
              <w:t>Email:</w:t>
            </w:r>
          </w:p>
          <w:p w14:paraId="3A20989C" w14:textId="1C9C9E86" w:rsidR="008F4694" w:rsidRPr="008F4694" w:rsidRDefault="008F4694" w:rsidP="008F4694">
            <w:pPr>
              <w:rPr>
                <w:rFonts w:cstheme="minorHAnsi"/>
                <w:b/>
                <w:bCs/>
              </w:rPr>
            </w:pPr>
          </w:p>
        </w:tc>
      </w:tr>
      <w:tr w:rsidR="008F4694" w14:paraId="1C5DADEE" w14:textId="77777777" w:rsidTr="002D23C4">
        <w:tc>
          <w:tcPr>
            <w:tcW w:w="9163" w:type="dxa"/>
          </w:tcPr>
          <w:p w14:paraId="21D36F48" w14:textId="77777777" w:rsidR="008F4694" w:rsidRDefault="008F4694" w:rsidP="008F4694">
            <w:pPr>
              <w:rPr>
                <w:b/>
                <w:bCs/>
              </w:rPr>
            </w:pPr>
            <w:r w:rsidRPr="008F4694">
              <w:rPr>
                <w:b/>
                <w:bCs/>
              </w:rPr>
              <w:t>Mobile number (or landline):</w:t>
            </w:r>
          </w:p>
          <w:p w14:paraId="72254F3C" w14:textId="517F75B5" w:rsidR="008F4694" w:rsidRPr="008F4694" w:rsidRDefault="008F4694" w:rsidP="008F4694">
            <w:pPr>
              <w:rPr>
                <w:rFonts w:cstheme="minorHAnsi"/>
                <w:b/>
                <w:bCs/>
              </w:rPr>
            </w:pPr>
          </w:p>
        </w:tc>
      </w:tr>
      <w:tr w:rsidR="008F4694" w14:paraId="604310B9" w14:textId="77777777" w:rsidTr="002D23C4">
        <w:tc>
          <w:tcPr>
            <w:tcW w:w="9163" w:type="dxa"/>
          </w:tcPr>
          <w:p w14:paraId="5D03E050" w14:textId="5607F215" w:rsidR="001B6BD5" w:rsidRDefault="008F4694" w:rsidP="008F4694">
            <w:pPr>
              <w:rPr>
                <w:b/>
                <w:bCs/>
              </w:rPr>
            </w:pPr>
            <w:r w:rsidRPr="008F4694">
              <w:rPr>
                <w:b/>
                <w:bCs/>
              </w:rPr>
              <w:t>Which location do you live in</w:t>
            </w:r>
            <w:r w:rsidR="008E60BF">
              <w:rPr>
                <w:b/>
                <w:bCs/>
              </w:rPr>
              <w:t xml:space="preserve"> or near</w:t>
            </w:r>
            <w:r w:rsidRPr="008F4694">
              <w:rPr>
                <w:b/>
                <w:bCs/>
              </w:rPr>
              <w:t xml:space="preserve">? </w:t>
            </w:r>
            <w:r w:rsidR="007E7518">
              <w:rPr>
                <w:b/>
                <w:bCs/>
              </w:rPr>
              <w:t>(</w:t>
            </w:r>
            <w:r w:rsidR="007E7518" w:rsidRPr="007E7518">
              <w:rPr>
                <w:b/>
                <w:bCs/>
                <w:i/>
                <w:iCs/>
              </w:rPr>
              <w:t>If London tick all that apply as relevant</w:t>
            </w:r>
            <w:r w:rsidR="007E7518">
              <w:rPr>
                <w:b/>
                <w:bCs/>
              </w:rPr>
              <w:t>)</w:t>
            </w:r>
          </w:p>
          <w:p w14:paraId="2797CB44" w14:textId="458C32AA" w:rsidR="001B6BD5" w:rsidRPr="001B6BD5" w:rsidRDefault="008F4694" w:rsidP="001B6BD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</w:rPr>
            </w:pPr>
            <w:r w:rsidRPr="001B6BD5">
              <w:rPr>
                <w:rFonts w:eastAsia="Times New Roman" w:cstheme="minorHAnsi"/>
                <w:b/>
                <w:bCs/>
              </w:rPr>
              <w:t>York</w:t>
            </w:r>
            <w:r w:rsidR="00B81F62">
              <w:rPr>
                <w:rFonts w:eastAsia="Times New Roman" w:cstheme="minorHAnsi"/>
                <w:b/>
                <w:bCs/>
              </w:rPr>
              <w:t>/North Yorkshire</w:t>
            </w:r>
          </w:p>
          <w:p w14:paraId="749A69C2" w14:textId="3CAB5D72" w:rsidR="001B6BD5" w:rsidRPr="001B6BD5" w:rsidRDefault="008F4694" w:rsidP="001B6BD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</w:rPr>
            </w:pPr>
            <w:r w:rsidRPr="001B6BD5">
              <w:rPr>
                <w:rFonts w:eastAsia="Times New Roman" w:cstheme="minorHAnsi"/>
                <w:b/>
                <w:bCs/>
              </w:rPr>
              <w:t xml:space="preserve">Birmingham </w:t>
            </w:r>
          </w:p>
          <w:p w14:paraId="1BC02141" w14:textId="3F76691D" w:rsidR="001B6BD5" w:rsidRPr="001B6BD5" w:rsidRDefault="008F4694" w:rsidP="001B6BD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</w:rPr>
            </w:pPr>
            <w:r w:rsidRPr="001B6BD5">
              <w:rPr>
                <w:rFonts w:eastAsia="Times New Roman" w:cstheme="minorHAnsi"/>
                <w:b/>
                <w:bCs/>
              </w:rPr>
              <w:t>London</w:t>
            </w:r>
          </w:p>
          <w:p w14:paraId="099B89DD" w14:textId="6981BDD4" w:rsidR="001B6BD5" w:rsidRPr="001B6BD5" w:rsidRDefault="008F4694" w:rsidP="001B6BD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</w:rPr>
            </w:pPr>
            <w:r w:rsidRPr="001B6BD5">
              <w:rPr>
                <w:rFonts w:eastAsia="Times New Roman" w:cstheme="minorHAnsi"/>
                <w:b/>
                <w:bCs/>
              </w:rPr>
              <w:t>Barnet</w:t>
            </w:r>
          </w:p>
          <w:p w14:paraId="50780942" w14:textId="77777777" w:rsidR="001B6BD5" w:rsidRDefault="008F4694" w:rsidP="008F4694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</w:rPr>
            </w:pPr>
            <w:r w:rsidRPr="001B6BD5">
              <w:rPr>
                <w:rFonts w:eastAsia="Times New Roman" w:cstheme="minorHAnsi"/>
                <w:b/>
                <w:bCs/>
              </w:rPr>
              <w:t>Camden</w:t>
            </w:r>
          </w:p>
          <w:p w14:paraId="30F5C994" w14:textId="61C89B6A" w:rsidR="008F4694" w:rsidRPr="001B6BD5" w:rsidRDefault="008F4694" w:rsidP="008F4694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</w:rPr>
            </w:pPr>
            <w:r w:rsidRPr="001B6BD5">
              <w:rPr>
                <w:rFonts w:eastAsia="Times New Roman" w:cstheme="minorHAnsi"/>
                <w:b/>
                <w:bCs/>
              </w:rPr>
              <w:t>Islington</w:t>
            </w:r>
          </w:p>
        </w:tc>
      </w:tr>
      <w:bookmarkEnd w:id="0"/>
    </w:tbl>
    <w:p w14:paraId="2EF1103C" w14:textId="71088C22" w:rsidR="00F71219" w:rsidRDefault="00F71219" w:rsidP="001B6BD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lang w:eastAsia="en-GB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EA0C02" w:rsidRPr="00EA0C02" w14:paraId="645DCB34" w14:textId="77777777" w:rsidTr="002D23C4">
        <w:trPr>
          <w:trHeight w:val="558"/>
        </w:trPr>
        <w:tc>
          <w:tcPr>
            <w:tcW w:w="9356" w:type="dxa"/>
          </w:tcPr>
          <w:p w14:paraId="78B8CB57" w14:textId="5CF96CF2" w:rsidR="004D29C9" w:rsidRPr="001B6BD5" w:rsidRDefault="002D23C4" w:rsidP="001B6BD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B6BD5">
              <w:rPr>
                <w:b/>
                <w:bCs/>
              </w:rPr>
              <w:t xml:space="preserve">LEAP members need to have experience of depression, loneliness and using mental health services. Please tell us here anything </w:t>
            </w:r>
            <w:r w:rsidR="007E7518">
              <w:rPr>
                <w:b/>
                <w:bCs/>
              </w:rPr>
              <w:t>that</w:t>
            </w:r>
            <w:r w:rsidR="00B81F62">
              <w:rPr>
                <w:b/>
                <w:bCs/>
              </w:rPr>
              <w:t xml:space="preserve"> would be useful for us to know </w:t>
            </w:r>
            <w:r w:rsidR="00D7772E" w:rsidRPr="001B6BD5">
              <w:rPr>
                <w:b/>
                <w:bCs/>
              </w:rPr>
              <w:t xml:space="preserve">about </w:t>
            </w:r>
            <w:r w:rsidR="00D7772E">
              <w:rPr>
                <w:b/>
                <w:bCs/>
              </w:rPr>
              <w:t xml:space="preserve">your </w:t>
            </w:r>
            <w:r w:rsidR="00D7772E">
              <w:rPr>
                <w:b/>
                <w:bCs/>
              </w:rPr>
              <w:t xml:space="preserve">experiences </w:t>
            </w:r>
            <w:r w:rsidR="00B81F62">
              <w:rPr>
                <w:b/>
                <w:bCs/>
              </w:rPr>
              <w:t>and what you would be able to</w:t>
            </w:r>
            <w:r w:rsidRPr="001B6BD5">
              <w:rPr>
                <w:b/>
                <w:bCs/>
              </w:rPr>
              <w:t xml:space="preserve"> contribute to this project</w:t>
            </w:r>
            <w:r w:rsidR="004D29C9" w:rsidRPr="001B6BD5">
              <w:rPr>
                <w:b/>
                <w:bCs/>
              </w:rPr>
              <w:t xml:space="preserve">. </w:t>
            </w:r>
            <w:r w:rsidR="007E7518">
              <w:rPr>
                <w:b/>
                <w:bCs/>
              </w:rPr>
              <w:t xml:space="preserve">Please only share what you feel comfortable doing so. </w:t>
            </w:r>
            <w:r w:rsidR="008E60BF" w:rsidRPr="001B6BD5">
              <w:t>(Maximum 200 words)</w:t>
            </w:r>
          </w:p>
        </w:tc>
      </w:tr>
      <w:tr w:rsidR="00EA0C02" w:rsidRPr="00EA0C02" w14:paraId="06F926C7" w14:textId="77777777" w:rsidTr="002D23C4">
        <w:trPr>
          <w:trHeight w:val="752"/>
        </w:trPr>
        <w:tc>
          <w:tcPr>
            <w:tcW w:w="9356" w:type="dxa"/>
          </w:tcPr>
          <w:p w14:paraId="7D497ACE" w14:textId="4CB55B41" w:rsidR="008F4694" w:rsidRPr="001B6BD5" w:rsidRDefault="008F4694" w:rsidP="001B6BD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D23C4" w:rsidRPr="00EA0C02" w14:paraId="477B96E2" w14:textId="77777777" w:rsidTr="002D23C4">
        <w:trPr>
          <w:trHeight w:val="744"/>
        </w:trPr>
        <w:tc>
          <w:tcPr>
            <w:tcW w:w="9356" w:type="dxa"/>
          </w:tcPr>
          <w:p w14:paraId="0AA3C2FA" w14:textId="4F0E2ABA" w:rsidR="002D23C4" w:rsidRPr="001B6BD5" w:rsidRDefault="002D23C4" w:rsidP="001B6BD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B6BD5">
              <w:rPr>
                <w:b/>
                <w:bCs/>
              </w:rPr>
              <w:t xml:space="preserve">We would also like the LEAP to reflect diversity and include people with a range of experiences. Please tell us about why you are interested in working on a project that will have a focus on diversity (across characteristics such as ethnicity, gender, age, health etc.) </w:t>
            </w:r>
            <w:r w:rsidRPr="001B6BD5">
              <w:t>(Maximum 200 words)</w:t>
            </w:r>
          </w:p>
        </w:tc>
      </w:tr>
      <w:tr w:rsidR="002D23C4" w:rsidRPr="00EA0C02" w14:paraId="003ABCF2" w14:textId="77777777" w:rsidTr="002D23C4">
        <w:trPr>
          <w:trHeight w:val="744"/>
        </w:trPr>
        <w:tc>
          <w:tcPr>
            <w:tcW w:w="9356" w:type="dxa"/>
          </w:tcPr>
          <w:p w14:paraId="33AC9E1E" w14:textId="77777777" w:rsidR="002D23C4" w:rsidRPr="001B6BD5" w:rsidRDefault="002D23C4" w:rsidP="001B6BD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EA0C02" w:rsidRPr="00EA0C02" w14:paraId="3083E825" w14:textId="77777777" w:rsidTr="002D23C4">
        <w:trPr>
          <w:trHeight w:val="508"/>
        </w:trPr>
        <w:tc>
          <w:tcPr>
            <w:tcW w:w="9356" w:type="dxa"/>
          </w:tcPr>
          <w:p w14:paraId="3B511448" w14:textId="0CE1301E" w:rsidR="00706CE4" w:rsidRPr="001B6BD5" w:rsidRDefault="00EA0C02" w:rsidP="001B6BD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B6BD5">
              <w:rPr>
                <w:b/>
                <w:bCs/>
              </w:rPr>
              <w:t>Why are you interested in joining the Lived Experience Advisory Panel?</w:t>
            </w:r>
            <w:r w:rsidR="008E60BF" w:rsidRPr="001B6BD5">
              <w:rPr>
                <w:b/>
                <w:bCs/>
              </w:rPr>
              <w:t xml:space="preserve"> </w:t>
            </w:r>
            <w:r w:rsidR="008E60BF" w:rsidRPr="001B6BD5">
              <w:t>(Maximum 200 words)</w:t>
            </w:r>
          </w:p>
        </w:tc>
      </w:tr>
      <w:tr w:rsidR="00EA0C02" w:rsidRPr="00EA0C02" w14:paraId="524DA1AB" w14:textId="77777777" w:rsidTr="002D23C4">
        <w:trPr>
          <w:trHeight w:val="744"/>
        </w:trPr>
        <w:tc>
          <w:tcPr>
            <w:tcW w:w="9356" w:type="dxa"/>
          </w:tcPr>
          <w:p w14:paraId="7284235D" w14:textId="77777777" w:rsidR="00706CE4" w:rsidRPr="001B6BD5" w:rsidRDefault="00706CE4" w:rsidP="001B6BD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EA0C02" w:rsidRPr="00EA0C02" w14:paraId="4870E758" w14:textId="77777777" w:rsidTr="002D23C4">
        <w:tc>
          <w:tcPr>
            <w:tcW w:w="9356" w:type="dxa"/>
          </w:tcPr>
          <w:p w14:paraId="048048AE" w14:textId="67D561D8" w:rsidR="004D29C9" w:rsidRPr="001B6BD5" w:rsidRDefault="004D29C9" w:rsidP="001B6BD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B6BD5">
              <w:rPr>
                <w:b/>
                <w:bCs/>
              </w:rPr>
              <w:t>Please share any other information that would help us understand your interest in joining the LEAP, including previous experience of working in groups, skills you want to shar</w:t>
            </w:r>
            <w:r w:rsidR="00EA0C02" w:rsidRPr="001B6BD5">
              <w:rPr>
                <w:b/>
                <w:bCs/>
              </w:rPr>
              <w:t xml:space="preserve">e </w:t>
            </w:r>
            <w:r w:rsidRPr="001B6BD5">
              <w:rPr>
                <w:b/>
                <w:bCs/>
              </w:rPr>
              <w:t xml:space="preserve">with us or gain from this opportunity </w:t>
            </w:r>
            <w:r w:rsidR="008E60BF" w:rsidRPr="001B6BD5">
              <w:t>(Maximum 200 words)</w:t>
            </w:r>
          </w:p>
        </w:tc>
      </w:tr>
      <w:tr w:rsidR="00EA0C02" w:rsidRPr="00EA0C02" w14:paraId="65135BC6" w14:textId="77777777" w:rsidTr="002D23C4">
        <w:trPr>
          <w:trHeight w:val="940"/>
        </w:trPr>
        <w:tc>
          <w:tcPr>
            <w:tcW w:w="9356" w:type="dxa"/>
          </w:tcPr>
          <w:p w14:paraId="2E67F449" w14:textId="77777777" w:rsidR="004D29C9" w:rsidRPr="002D23C4" w:rsidRDefault="004D29C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B69BA02" w14:textId="77777777" w:rsidR="001B6BD5" w:rsidRDefault="001B6BD5" w:rsidP="001B6BD5">
      <w:pPr>
        <w:jc w:val="center"/>
        <w:rPr>
          <w:rFonts w:eastAsia="Times New Roman" w:cstheme="minorHAnsi"/>
          <w:lang w:eastAsia="en-GB"/>
        </w:rPr>
      </w:pPr>
    </w:p>
    <w:p w14:paraId="38B26F1C" w14:textId="098CEA56" w:rsidR="004D29C9" w:rsidRPr="00EA0C02" w:rsidRDefault="004D29C9" w:rsidP="001B6BD5">
      <w:pPr>
        <w:jc w:val="center"/>
        <w:rPr>
          <w:rFonts w:cstheme="minorHAnsi"/>
          <w:b/>
          <w:bCs/>
        </w:rPr>
      </w:pPr>
      <w:r w:rsidRPr="00EA0C02">
        <w:rPr>
          <w:rFonts w:eastAsia="Times New Roman" w:cstheme="minorHAnsi"/>
          <w:lang w:eastAsia="en-GB"/>
        </w:rPr>
        <w:t>Please return your expression of interest form to</w:t>
      </w:r>
      <w:r w:rsidR="00EA0C02" w:rsidRPr="00EA0C02">
        <w:rPr>
          <w:rFonts w:eastAsia="Times New Roman" w:cstheme="minorHAnsi"/>
          <w:lang w:eastAsia="en-GB"/>
        </w:rPr>
        <w:t xml:space="preserve"> Tanya Mackay</w:t>
      </w:r>
      <w:r w:rsidRPr="00EA0C02">
        <w:rPr>
          <w:rFonts w:eastAsia="Times New Roman" w:cstheme="minorHAnsi"/>
          <w:lang w:eastAsia="en-GB"/>
        </w:rPr>
        <w:t xml:space="preserve"> at </w:t>
      </w:r>
      <w:hyperlink r:id="rId7" w:history="1">
        <w:r w:rsidR="00EA0C02" w:rsidRPr="001B6BD5">
          <w:rPr>
            <w:rStyle w:val="Hyperlink"/>
            <w:rFonts w:eastAsia="Times New Roman" w:cstheme="minorHAnsi"/>
            <w:color w:val="4472C4" w:themeColor="accent1"/>
            <w:lang w:eastAsia="en-GB"/>
          </w:rPr>
          <w:t>tanyamackay@mcpin.org</w:t>
        </w:r>
      </w:hyperlink>
      <w:r w:rsidR="00D7772E" w:rsidRPr="00D7772E">
        <w:rPr>
          <w:rFonts w:eastAsia="Times New Roman" w:cstheme="minorHAnsi"/>
          <w:lang w:eastAsia="en-GB"/>
        </w:rPr>
        <w:t xml:space="preserve"> </w:t>
      </w:r>
      <w:r w:rsidR="00D7772E" w:rsidRPr="00EA0C02">
        <w:rPr>
          <w:rFonts w:eastAsia="Times New Roman" w:cstheme="minorHAnsi"/>
          <w:lang w:eastAsia="en-GB"/>
        </w:rPr>
        <w:t xml:space="preserve">by </w:t>
      </w:r>
      <w:r w:rsidR="00D7772E" w:rsidRPr="00D7772E">
        <w:rPr>
          <w:rFonts w:eastAsia="Times New Roman" w:cstheme="minorHAnsi"/>
          <w:b/>
          <w:bCs/>
          <w:lang w:eastAsia="en-GB"/>
        </w:rPr>
        <w:t xml:space="preserve">Friday </w:t>
      </w:r>
      <w:r w:rsidR="00D7772E" w:rsidRPr="00D7772E">
        <w:rPr>
          <w:rFonts w:eastAsia="Times New Roman" w:cstheme="minorHAnsi"/>
          <w:b/>
          <w:bCs/>
          <w:lang w:eastAsia="en-GB"/>
        </w:rPr>
        <w:t>30</w:t>
      </w:r>
      <w:r w:rsidR="00D7772E" w:rsidRPr="00D7772E">
        <w:rPr>
          <w:rFonts w:eastAsia="Times New Roman" w:cstheme="minorHAnsi"/>
          <w:b/>
          <w:bCs/>
          <w:vertAlign w:val="superscript"/>
          <w:lang w:eastAsia="en-GB"/>
        </w:rPr>
        <w:t>th</w:t>
      </w:r>
      <w:r w:rsidR="00D7772E" w:rsidRPr="00D7772E">
        <w:rPr>
          <w:rFonts w:eastAsia="Times New Roman" w:cstheme="minorHAnsi"/>
          <w:b/>
          <w:bCs/>
          <w:lang w:eastAsia="en-GB"/>
        </w:rPr>
        <w:t xml:space="preserve"> July</w:t>
      </w:r>
      <w:r w:rsidR="00D7772E">
        <w:rPr>
          <w:rFonts w:eastAsia="Times New Roman" w:cstheme="minorHAnsi"/>
          <w:lang w:eastAsia="en-GB"/>
        </w:rPr>
        <w:t xml:space="preserve"> 2021 5pm</w:t>
      </w:r>
      <w:r w:rsidR="008F4694" w:rsidRPr="001B6BD5">
        <w:rPr>
          <w:rFonts w:eastAsia="Times New Roman" w:cstheme="minorHAnsi"/>
          <w:color w:val="4472C4" w:themeColor="accent1"/>
          <w:lang w:eastAsia="en-GB"/>
        </w:rPr>
        <w:t xml:space="preserve">. </w:t>
      </w:r>
      <w:r w:rsidRPr="00EA0C02">
        <w:rPr>
          <w:rFonts w:eastAsia="Times New Roman" w:cstheme="minorHAnsi"/>
          <w:lang w:eastAsia="en-GB"/>
        </w:rPr>
        <w:t xml:space="preserve">If you have any questions about this opportunity, please </w:t>
      </w:r>
      <w:r w:rsidR="008F4694">
        <w:rPr>
          <w:rFonts w:eastAsia="Times New Roman" w:cstheme="minorHAnsi"/>
          <w:lang w:eastAsia="en-GB"/>
        </w:rPr>
        <w:t>email Tanya and she can arrange to talk with you.</w:t>
      </w:r>
    </w:p>
    <w:sectPr w:rsidR="004D29C9" w:rsidRPr="00EA0C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602C" w14:textId="77777777" w:rsidR="00533B30" w:rsidRDefault="00533B30" w:rsidP="00533B30">
      <w:pPr>
        <w:spacing w:after="0" w:line="240" w:lineRule="auto"/>
      </w:pPr>
      <w:r>
        <w:separator/>
      </w:r>
    </w:p>
  </w:endnote>
  <w:endnote w:type="continuationSeparator" w:id="0">
    <w:p w14:paraId="5181E962" w14:textId="77777777" w:rsidR="00533B30" w:rsidRDefault="00533B30" w:rsidP="0053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6574" w14:textId="77777777" w:rsidR="00533B30" w:rsidRDefault="00533B30" w:rsidP="00533B30">
      <w:pPr>
        <w:spacing w:after="0" w:line="240" w:lineRule="auto"/>
      </w:pPr>
      <w:r>
        <w:separator/>
      </w:r>
    </w:p>
  </w:footnote>
  <w:footnote w:type="continuationSeparator" w:id="0">
    <w:p w14:paraId="74793962" w14:textId="77777777" w:rsidR="00533B30" w:rsidRDefault="00533B30" w:rsidP="0053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63DF" w14:textId="77777777" w:rsidR="002D23C4" w:rsidRDefault="002D23C4" w:rsidP="00533B3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355593" wp14:editId="6E76C688">
          <wp:simplePos x="0" y="0"/>
          <wp:positionH relativeFrom="column">
            <wp:posOffset>2305050</wp:posOffset>
          </wp:positionH>
          <wp:positionV relativeFrom="paragraph">
            <wp:posOffset>-160020</wp:posOffset>
          </wp:positionV>
          <wp:extent cx="1066165" cy="925195"/>
          <wp:effectExtent l="0" t="0" r="635" b="8255"/>
          <wp:wrapThrough wrapText="bothSides">
            <wp:wrapPolygon edited="0">
              <wp:start x="0" y="0"/>
              <wp:lineTo x="0" y="21348"/>
              <wp:lineTo x="21227" y="21348"/>
              <wp:lineTo x="21227" y="0"/>
              <wp:lineTo x="0" y="0"/>
            </wp:wrapPolygon>
          </wp:wrapThrough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165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AEC3C59" wp14:editId="7BD6E7BF">
          <wp:simplePos x="0" y="0"/>
          <wp:positionH relativeFrom="column">
            <wp:posOffset>200025</wp:posOffset>
          </wp:positionH>
          <wp:positionV relativeFrom="paragraph">
            <wp:posOffset>-154305</wp:posOffset>
          </wp:positionV>
          <wp:extent cx="904875" cy="920115"/>
          <wp:effectExtent l="0" t="0" r="9525" b="0"/>
          <wp:wrapThrough wrapText="bothSides">
            <wp:wrapPolygon edited="0">
              <wp:start x="0" y="0"/>
              <wp:lineTo x="0" y="21019"/>
              <wp:lineTo x="21373" y="21019"/>
              <wp:lineTo x="21373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539C3FF" wp14:editId="72FE96ED">
          <wp:simplePos x="0" y="0"/>
          <wp:positionH relativeFrom="column">
            <wp:posOffset>4314825</wp:posOffset>
          </wp:positionH>
          <wp:positionV relativeFrom="paragraph">
            <wp:posOffset>-220980</wp:posOffset>
          </wp:positionV>
          <wp:extent cx="1695450" cy="1066800"/>
          <wp:effectExtent l="0" t="0" r="0" b="0"/>
          <wp:wrapThrough wrapText="bothSides">
            <wp:wrapPolygon edited="0">
              <wp:start x="0" y="0"/>
              <wp:lineTo x="0" y="21214"/>
              <wp:lineTo x="21357" y="21214"/>
              <wp:lineTo x="21357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B30">
      <w:rPr>
        <w:noProof/>
      </w:rPr>
      <w:t xml:space="preserve">        </w:t>
    </w:r>
  </w:p>
  <w:p w14:paraId="0425D5FA" w14:textId="77777777" w:rsidR="002D23C4" w:rsidRDefault="002D23C4" w:rsidP="00533B30">
    <w:pPr>
      <w:pStyle w:val="Header"/>
      <w:rPr>
        <w:noProof/>
      </w:rPr>
    </w:pPr>
  </w:p>
  <w:p w14:paraId="06E2128C" w14:textId="77777777" w:rsidR="002D23C4" w:rsidRDefault="002D23C4" w:rsidP="00533B30">
    <w:pPr>
      <w:pStyle w:val="Header"/>
      <w:rPr>
        <w:noProof/>
      </w:rPr>
    </w:pPr>
  </w:p>
  <w:p w14:paraId="47314131" w14:textId="3A8E79C3" w:rsidR="00533B30" w:rsidRDefault="00533B30" w:rsidP="00533B30">
    <w:pPr>
      <w:pStyle w:val="Header"/>
    </w:pPr>
    <w:r>
      <w:rPr>
        <w:noProof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3AA7"/>
    <w:multiLevelType w:val="hybridMultilevel"/>
    <w:tmpl w:val="C62C1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6D86"/>
    <w:multiLevelType w:val="multilevel"/>
    <w:tmpl w:val="F154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4733CD"/>
    <w:multiLevelType w:val="hybridMultilevel"/>
    <w:tmpl w:val="F0C083A6"/>
    <w:lvl w:ilvl="0" w:tplc="969EAC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C9"/>
    <w:rsid w:val="000A269F"/>
    <w:rsid w:val="000A583B"/>
    <w:rsid w:val="001B6BD5"/>
    <w:rsid w:val="002935D5"/>
    <w:rsid w:val="002D23C4"/>
    <w:rsid w:val="003B502D"/>
    <w:rsid w:val="004D29C9"/>
    <w:rsid w:val="004F17B3"/>
    <w:rsid w:val="00533B30"/>
    <w:rsid w:val="00706CE4"/>
    <w:rsid w:val="007E7518"/>
    <w:rsid w:val="008E60BF"/>
    <w:rsid w:val="008F4694"/>
    <w:rsid w:val="00924DC1"/>
    <w:rsid w:val="009B3D6E"/>
    <w:rsid w:val="00A87338"/>
    <w:rsid w:val="00B81F62"/>
    <w:rsid w:val="00BC1517"/>
    <w:rsid w:val="00C463F0"/>
    <w:rsid w:val="00CD4902"/>
    <w:rsid w:val="00D7772E"/>
    <w:rsid w:val="00EA0C02"/>
    <w:rsid w:val="00F7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A883D0"/>
  <w15:chartTrackingRefBased/>
  <w15:docId w15:val="{0FD54689-5ED7-4988-982F-E9490FAF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D2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9C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29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9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29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9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0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30"/>
  </w:style>
  <w:style w:type="paragraph" w:styleId="Footer">
    <w:name w:val="footer"/>
    <w:basedOn w:val="Normal"/>
    <w:link w:val="FooterChar"/>
    <w:uiPriority w:val="99"/>
    <w:unhideWhenUsed/>
    <w:rsid w:val="00533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30"/>
  </w:style>
  <w:style w:type="paragraph" w:styleId="BalloonText">
    <w:name w:val="Balloon Text"/>
    <w:basedOn w:val="Normal"/>
    <w:link w:val="BalloonTextChar"/>
    <w:uiPriority w:val="99"/>
    <w:semiHidden/>
    <w:unhideWhenUsed/>
    <w:rsid w:val="00A8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yamackay@mcp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Amasowomwan</dc:creator>
  <cp:keywords/>
  <dc:description/>
  <cp:lastModifiedBy>Katherine Lofthouse</cp:lastModifiedBy>
  <cp:revision>3</cp:revision>
  <dcterms:created xsi:type="dcterms:W3CDTF">2021-07-07T13:38:00Z</dcterms:created>
  <dcterms:modified xsi:type="dcterms:W3CDTF">2021-07-07T13:40:00Z</dcterms:modified>
</cp:coreProperties>
</file>